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90A7E" w14:textId="77777777" w:rsidR="00BE27FF" w:rsidRPr="00BE27FF" w:rsidRDefault="00BE27FF" w:rsidP="00BE27FF">
      <w:pPr>
        <w:pStyle w:val="subject-e"/>
        <w:tabs>
          <w:tab w:val="clear" w:pos="0"/>
        </w:tabs>
        <w:spacing w:line="240" w:lineRule="auto"/>
        <w:rPr>
          <w:rFonts w:ascii="Arial" w:hAnsi="Arial" w:cs="Arial"/>
          <w:b/>
          <w:bCs/>
          <w:iCs/>
          <w:caps w:val="0"/>
          <w:sz w:val="32"/>
          <w:szCs w:val="32"/>
          <w:lang w:val="fr-CA"/>
        </w:rPr>
      </w:pPr>
      <w:r w:rsidRPr="00BE27FF">
        <w:rPr>
          <w:rFonts w:ascii="Arial" w:hAnsi="Arial" w:cs="Arial"/>
          <w:b/>
          <w:bCs/>
          <w:iCs/>
          <w:caps w:val="0"/>
          <w:sz w:val="32"/>
          <w:szCs w:val="32"/>
          <w:lang w:val="fr-CA"/>
        </w:rPr>
        <w:t>Tribunal ontarien de l’aménagement du territoire</w:t>
      </w:r>
    </w:p>
    <w:p w14:paraId="04543096" w14:textId="77777777" w:rsidR="00BE27FF" w:rsidRPr="00BE27FF" w:rsidRDefault="00BE27FF" w:rsidP="00BE27FF">
      <w:pPr>
        <w:pStyle w:val="subject-e"/>
        <w:tabs>
          <w:tab w:val="clear" w:pos="0"/>
        </w:tabs>
        <w:spacing w:line="240" w:lineRule="auto"/>
        <w:rPr>
          <w:rFonts w:ascii="Arial" w:hAnsi="Arial" w:cs="Arial"/>
          <w:b/>
          <w:sz w:val="32"/>
          <w:szCs w:val="32"/>
          <w:lang w:val="fr-CA"/>
        </w:rPr>
      </w:pPr>
      <w:r w:rsidRPr="00BE27FF">
        <w:rPr>
          <w:rFonts w:ascii="Arial" w:hAnsi="Arial" w:cs="Arial"/>
          <w:b/>
          <w:sz w:val="32"/>
          <w:szCs w:val="32"/>
          <w:lang w:val="fr-CA"/>
        </w:rPr>
        <w:t>réplique à la réponse à la motiOn</w:t>
      </w:r>
    </w:p>
    <w:p w14:paraId="2CD88F6F" w14:textId="5379DBE8" w:rsidR="00BE27FF" w:rsidRPr="00BE27FF" w:rsidRDefault="00BE27FF" w:rsidP="00BE27FF">
      <w:pPr>
        <w:pStyle w:val="zparawtab-e"/>
        <w:spacing w:after="120" w:line="240" w:lineRule="auto"/>
        <w:jc w:val="right"/>
        <w:rPr>
          <w:rFonts w:ascii="Arial" w:hAnsi="Arial" w:cs="Arial"/>
          <w:b/>
          <w:sz w:val="24"/>
          <w:szCs w:val="24"/>
          <w:lang w:val="fr-CA"/>
        </w:rPr>
      </w:pPr>
      <w:r w:rsidRPr="00BE27FF">
        <w:rPr>
          <w:rFonts w:ascii="Arial" w:hAnsi="Arial" w:cs="Arial"/>
          <w:b/>
          <w:sz w:val="24"/>
          <w:szCs w:val="24"/>
          <w:lang w:val="fr-CA"/>
        </w:rPr>
        <w:t>N</w:t>
      </w:r>
      <w:r w:rsidRPr="00BE27FF">
        <w:rPr>
          <w:rFonts w:ascii="Arial" w:hAnsi="Arial" w:cs="Arial"/>
          <w:b/>
          <w:sz w:val="24"/>
          <w:szCs w:val="24"/>
          <w:vertAlign w:val="superscript"/>
          <w:lang w:val="fr-CA"/>
        </w:rPr>
        <w:t>o</w:t>
      </w:r>
      <w:r w:rsidRPr="00BE27FF">
        <w:rPr>
          <w:rFonts w:ascii="Arial" w:hAnsi="Arial" w:cs="Arial"/>
          <w:b/>
          <w:sz w:val="24"/>
          <w:szCs w:val="24"/>
          <w:lang w:val="fr-CA"/>
        </w:rPr>
        <w:t xml:space="preserve"> de cause du TOAT #######</w:t>
      </w:r>
    </w:p>
    <w:p w14:paraId="0B03695B" w14:textId="77777777" w:rsidR="00BE27FF" w:rsidRPr="00BE27FF" w:rsidRDefault="00BE27FF" w:rsidP="00BE27FF">
      <w:pPr>
        <w:pStyle w:val="zparawtab-e"/>
        <w:spacing w:after="120" w:line="240" w:lineRule="auto"/>
        <w:jc w:val="left"/>
        <w:rPr>
          <w:rFonts w:ascii="Arial" w:hAnsi="Arial" w:cs="Arial"/>
          <w:sz w:val="24"/>
          <w:szCs w:val="24"/>
          <w:lang w:val="fr-CA"/>
        </w:rPr>
      </w:pPr>
      <w:r w:rsidRPr="00BE27FF">
        <w:rPr>
          <w:rFonts w:ascii="Arial" w:hAnsi="Arial" w:cs="Arial"/>
          <w:b/>
          <w:sz w:val="24"/>
          <w:szCs w:val="24"/>
          <w:lang w:val="fr-CA"/>
        </w:rPr>
        <w:t xml:space="preserve">INSTANCE INTRODUITE SOUS LE RÉGIME DE </w:t>
      </w:r>
      <w:r w:rsidRPr="00BE27FF">
        <w:rPr>
          <w:rFonts w:ascii="Arial" w:hAnsi="Arial" w:cs="Arial"/>
          <w:sz w:val="24"/>
          <w:szCs w:val="24"/>
          <w:lang w:val="fr-CA"/>
        </w:rPr>
        <w:t>(</w:t>
      </w:r>
      <w:r w:rsidRPr="00BE27FF">
        <w:rPr>
          <w:rFonts w:ascii="Arial" w:hAnsi="Arial" w:cs="Arial"/>
          <w:i/>
          <w:sz w:val="24"/>
          <w:szCs w:val="24"/>
          <w:lang w:val="fr-CA"/>
        </w:rPr>
        <w:t>préciser la loi et la disposition sous le régime desquelles l’instance a été introduite)</w:t>
      </w:r>
    </w:p>
    <w:p w14:paraId="1CED7BF3" w14:textId="77777777" w:rsidR="00BE27FF" w:rsidRPr="00BE27FF" w:rsidRDefault="00BE27FF" w:rsidP="00BE27FF">
      <w:pPr>
        <w:pStyle w:val="zparawtab-e"/>
        <w:tabs>
          <w:tab w:val="clear" w:pos="239"/>
          <w:tab w:val="clear" w:pos="279"/>
          <w:tab w:val="left" w:pos="4253"/>
        </w:tabs>
        <w:spacing w:after="0" w:line="240" w:lineRule="auto"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BE27FF">
        <w:rPr>
          <w:rFonts w:ascii="Arial" w:hAnsi="Arial" w:cs="Arial"/>
          <w:sz w:val="24"/>
          <w:szCs w:val="24"/>
          <w:lang w:val="fr-CA"/>
        </w:rPr>
        <w:t>Requérant(e)(s)/appelant(e)(s) :</w:t>
      </w:r>
      <w:r w:rsidRPr="00BE27FF">
        <w:rPr>
          <w:rFonts w:ascii="Arial" w:hAnsi="Arial" w:cs="Arial"/>
          <w:sz w:val="24"/>
          <w:szCs w:val="24"/>
          <w:lang w:val="fr-CA"/>
        </w:rPr>
        <w:tab/>
      </w:r>
      <w:r w:rsidRPr="00BE27FF">
        <w:rPr>
          <w:rFonts w:ascii="Arial" w:hAnsi="Arial" w:cs="Arial"/>
          <w:i/>
          <w:sz w:val="24"/>
          <w:szCs w:val="24"/>
          <w:lang w:val="fr-CA"/>
        </w:rPr>
        <w:t>(préciser)</w:t>
      </w:r>
    </w:p>
    <w:p w14:paraId="5DB8D7BB" w14:textId="77777777" w:rsidR="00BE27FF" w:rsidRPr="00BE27FF" w:rsidRDefault="00BE27FF" w:rsidP="00BE27FF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BE27FF">
        <w:rPr>
          <w:rFonts w:ascii="Arial" w:hAnsi="Arial" w:cs="Arial"/>
          <w:sz w:val="24"/>
          <w:szCs w:val="24"/>
          <w:lang w:val="fr-CA"/>
        </w:rPr>
        <w:t>Objet :</w:t>
      </w:r>
      <w:r w:rsidRPr="00BE27FF">
        <w:rPr>
          <w:rFonts w:ascii="Arial" w:hAnsi="Arial" w:cs="Arial"/>
          <w:sz w:val="24"/>
          <w:szCs w:val="24"/>
          <w:lang w:val="fr-CA"/>
        </w:rPr>
        <w:tab/>
      </w:r>
      <w:r w:rsidRPr="00BE27FF">
        <w:rPr>
          <w:rFonts w:ascii="Arial" w:hAnsi="Arial" w:cs="Arial"/>
          <w:i/>
          <w:sz w:val="24"/>
          <w:szCs w:val="24"/>
          <w:lang w:val="fr-CA"/>
        </w:rPr>
        <w:t>(préciser)</w:t>
      </w:r>
    </w:p>
    <w:p w14:paraId="1738F6D7" w14:textId="77777777" w:rsidR="00BE27FF" w:rsidRPr="00BE27FF" w:rsidRDefault="00BE27FF" w:rsidP="00BE27FF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BE27FF">
        <w:rPr>
          <w:rFonts w:ascii="Arial" w:hAnsi="Arial" w:cs="Arial"/>
          <w:sz w:val="24"/>
          <w:szCs w:val="24"/>
          <w:lang w:val="fr-CA"/>
        </w:rPr>
        <w:t>Adresse/description de la propriété :</w:t>
      </w:r>
      <w:r w:rsidRPr="00BE27FF">
        <w:rPr>
          <w:rFonts w:ascii="Arial" w:hAnsi="Arial" w:cs="Arial"/>
          <w:sz w:val="24"/>
          <w:szCs w:val="24"/>
          <w:lang w:val="fr-CA"/>
        </w:rPr>
        <w:tab/>
      </w:r>
      <w:r w:rsidRPr="00BE27FF">
        <w:rPr>
          <w:rFonts w:ascii="Arial" w:hAnsi="Arial" w:cs="Arial"/>
          <w:i/>
          <w:sz w:val="24"/>
          <w:szCs w:val="24"/>
          <w:lang w:val="fr-CA"/>
        </w:rPr>
        <w:t>(préciser)</w:t>
      </w:r>
    </w:p>
    <w:p w14:paraId="7F62666D" w14:textId="77777777" w:rsidR="00BE27FF" w:rsidRPr="00BE27FF" w:rsidRDefault="00BE27FF" w:rsidP="00BE27FF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BE27FF">
        <w:rPr>
          <w:rFonts w:ascii="Arial" w:hAnsi="Arial" w:cs="Arial"/>
          <w:sz w:val="24"/>
          <w:szCs w:val="24"/>
          <w:lang w:val="fr-CA"/>
        </w:rPr>
        <w:t xml:space="preserve">Municipalité : </w:t>
      </w:r>
      <w:r w:rsidRPr="00BE27FF">
        <w:rPr>
          <w:rFonts w:ascii="Arial" w:hAnsi="Arial" w:cs="Arial"/>
          <w:sz w:val="24"/>
          <w:szCs w:val="24"/>
          <w:lang w:val="fr-CA"/>
        </w:rPr>
        <w:tab/>
      </w:r>
      <w:r w:rsidRPr="00BE27FF">
        <w:rPr>
          <w:rFonts w:ascii="Arial" w:hAnsi="Arial" w:cs="Arial"/>
          <w:i/>
          <w:sz w:val="24"/>
          <w:szCs w:val="24"/>
          <w:lang w:val="fr-CA"/>
        </w:rPr>
        <w:t>(préciser)</w:t>
      </w:r>
    </w:p>
    <w:p w14:paraId="7D005902" w14:textId="77777777" w:rsidR="00BE27FF" w:rsidRPr="00BE27FF" w:rsidRDefault="00BE27FF" w:rsidP="00BE27FF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iCs/>
          <w:sz w:val="24"/>
          <w:szCs w:val="24"/>
          <w:lang w:val="fr-CA"/>
        </w:rPr>
      </w:pPr>
      <w:r w:rsidRPr="00BE27FF">
        <w:rPr>
          <w:rFonts w:ascii="Arial" w:hAnsi="Arial" w:cs="Arial"/>
          <w:sz w:val="24"/>
          <w:szCs w:val="24"/>
          <w:lang w:val="fr-CA"/>
        </w:rPr>
        <w:t xml:space="preserve">Numéro de dossier/référence </w:t>
      </w:r>
      <w:r w:rsidR="0044403E">
        <w:rPr>
          <w:rFonts w:ascii="Arial" w:hAnsi="Arial" w:cs="Arial"/>
          <w:sz w:val="24"/>
          <w:szCs w:val="24"/>
          <w:lang w:val="fr-CA"/>
        </w:rPr>
        <w:br/>
        <w:t xml:space="preserve">  de la municipalité</w:t>
      </w:r>
      <w:r w:rsidRPr="00BE27FF">
        <w:rPr>
          <w:rFonts w:ascii="Arial" w:hAnsi="Arial" w:cs="Arial"/>
          <w:sz w:val="24"/>
          <w:szCs w:val="24"/>
          <w:lang w:val="fr-CA"/>
        </w:rPr>
        <w:t> :</w:t>
      </w:r>
      <w:r w:rsidRPr="00BE27FF">
        <w:rPr>
          <w:lang w:val="fr-CA"/>
        </w:rPr>
        <w:tab/>
      </w:r>
      <w:r w:rsidRPr="00BE27FF">
        <w:rPr>
          <w:rFonts w:ascii="Arial" w:hAnsi="Arial" w:cs="Arial"/>
          <w:i/>
          <w:iCs/>
          <w:sz w:val="24"/>
          <w:szCs w:val="24"/>
          <w:lang w:val="fr-CA"/>
        </w:rPr>
        <w:t>(préciser)</w:t>
      </w:r>
    </w:p>
    <w:p w14:paraId="116393D8" w14:textId="77777777" w:rsidR="00BE27FF" w:rsidRPr="00BE27FF" w:rsidRDefault="00BE27FF" w:rsidP="00BE27FF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BE27FF">
        <w:rPr>
          <w:rFonts w:ascii="Arial" w:hAnsi="Arial" w:cs="Arial"/>
          <w:sz w:val="24"/>
          <w:szCs w:val="24"/>
          <w:lang w:val="fr-CA"/>
        </w:rPr>
        <w:t>Numéro de cause du TOAT :</w:t>
      </w:r>
      <w:r w:rsidRPr="00BE27FF">
        <w:rPr>
          <w:rFonts w:ascii="Arial" w:hAnsi="Arial" w:cs="Arial"/>
          <w:sz w:val="24"/>
          <w:szCs w:val="24"/>
          <w:lang w:val="fr-CA"/>
        </w:rPr>
        <w:tab/>
      </w:r>
      <w:r w:rsidRPr="00BE27FF">
        <w:rPr>
          <w:rFonts w:ascii="Arial" w:hAnsi="Arial" w:cs="Arial"/>
          <w:i/>
          <w:sz w:val="24"/>
          <w:szCs w:val="24"/>
          <w:lang w:val="fr-CA"/>
        </w:rPr>
        <w:t>(préciser le numéro)</w:t>
      </w:r>
    </w:p>
    <w:p w14:paraId="342B9186" w14:textId="77777777" w:rsidR="00BE27FF" w:rsidRPr="00BE27FF" w:rsidRDefault="00BE27FF" w:rsidP="00BE27FF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BE27FF">
        <w:rPr>
          <w:rFonts w:ascii="Arial" w:hAnsi="Arial" w:cs="Arial"/>
          <w:sz w:val="24"/>
          <w:szCs w:val="24"/>
          <w:lang w:val="fr-CA"/>
        </w:rPr>
        <w:t>Numéro de dossier du TOAT :</w:t>
      </w:r>
      <w:r w:rsidRPr="00BE27FF">
        <w:rPr>
          <w:rFonts w:ascii="Arial" w:hAnsi="Arial" w:cs="Arial"/>
          <w:i/>
          <w:sz w:val="24"/>
          <w:szCs w:val="24"/>
          <w:lang w:val="fr-CA"/>
        </w:rPr>
        <w:tab/>
        <w:t>(préciser le(s) numéro(s) de dossier connexe(s), s’il y a lieu)</w:t>
      </w:r>
    </w:p>
    <w:p w14:paraId="067A832C" w14:textId="77777777" w:rsidR="00BE27FF" w:rsidRPr="00BE27FF" w:rsidRDefault="00BE27FF" w:rsidP="00BE27FF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BE27FF">
        <w:rPr>
          <w:rFonts w:ascii="Arial" w:hAnsi="Arial" w:cs="Arial"/>
          <w:sz w:val="24"/>
          <w:szCs w:val="24"/>
          <w:lang w:val="fr-CA"/>
        </w:rPr>
        <w:t>Intitulé de la cause du TOAT :</w:t>
      </w:r>
      <w:r w:rsidRPr="00BE27FF">
        <w:rPr>
          <w:rFonts w:ascii="Arial" w:hAnsi="Arial" w:cs="Arial"/>
          <w:i/>
          <w:sz w:val="24"/>
          <w:szCs w:val="24"/>
          <w:lang w:val="fr-CA"/>
        </w:rPr>
        <w:tab/>
        <w:t>(préciser)</w:t>
      </w:r>
    </w:p>
    <w:p w14:paraId="2506D905" w14:textId="77777777" w:rsidR="00BE27FF" w:rsidRPr="00BE27FF" w:rsidRDefault="00BE27FF" w:rsidP="00BE27FF">
      <w:pPr>
        <w:pStyle w:val="zparawtab-e"/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</w:p>
    <w:p w14:paraId="12C06AD6" w14:textId="77777777" w:rsidR="00BE27FF" w:rsidRPr="00BE27FF" w:rsidRDefault="00BE27FF" w:rsidP="00BE27FF">
      <w:pPr>
        <w:pStyle w:val="zparawtab-e"/>
        <w:spacing w:after="120" w:line="240" w:lineRule="auto"/>
        <w:jc w:val="left"/>
        <w:rPr>
          <w:rFonts w:ascii="Arial" w:hAnsi="Arial" w:cs="Arial"/>
          <w:i/>
          <w:iCs/>
          <w:sz w:val="24"/>
          <w:szCs w:val="24"/>
          <w:lang w:val="fr-CA"/>
        </w:rPr>
      </w:pPr>
      <w:r w:rsidRPr="00BE27FF">
        <w:rPr>
          <w:rFonts w:ascii="Arial" w:hAnsi="Arial" w:cs="Arial"/>
          <w:i/>
          <w:iCs/>
          <w:sz w:val="24"/>
          <w:szCs w:val="24"/>
          <w:lang w:val="fr-CA"/>
        </w:rPr>
        <w:t>(Au besoin, reproduire l’en</w:t>
      </w:r>
      <w:r w:rsidRPr="00BE27FF">
        <w:rPr>
          <w:rFonts w:ascii="Arial" w:hAnsi="Arial" w:cs="Arial"/>
          <w:i/>
          <w:iCs/>
          <w:sz w:val="24"/>
          <w:szCs w:val="24"/>
          <w:lang w:val="fr-CA"/>
        </w:rPr>
        <w:noBreakHyphen/>
        <w:t>tête qui précède pour chaque disposition sous le régime de laquelle l’instance a été introduite)</w:t>
      </w:r>
    </w:p>
    <w:p w14:paraId="7ACF5B4C" w14:textId="77777777" w:rsidR="00C1516D" w:rsidRPr="00BE27FF" w:rsidRDefault="00BE27FF" w:rsidP="009E49EF">
      <w:pPr>
        <w:pStyle w:val="zparawtab-e"/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fr-CA"/>
        </w:rPr>
      </w:pPr>
      <w:r w:rsidRPr="00BE27FF">
        <w:rPr>
          <w:rFonts w:ascii="Arial" w:hAnsi="Arial" w:cs="Arial"/>
          <w:b/>
          <w:sz w:val="24"/>
          <w:szCs w:val="24"/>
          <w:lang w:val="fr-CA"/>
        </w:rPr>
        <w:t>RÉPLIQUE À LA RÉPONSE À LA MOTION</w:t>
      </w:r>
    </w:p>
    <w:p w14:paraId="7FEE5E5A" w14:textId="77777777" w:rsidR="008E6E8E" w:rsidRPr="00BE27FF" w:rsidRDefault="00BE27FF" w:rsidP="008E6E8E">
      <w:pPr>
        <w:pStyle w:val="zparawtab-e"/>
        <w:spacing w:line="240" w:lineRule="auto"/>
        <w:jc w:val="left"/>
        <w:rPr>
          <w:rFonts w:ascii="Arial" w:hAnsi="Arial" w:cs="Arial"/>
          <w:sz w:val="24"/>
          <w:szCs w:val="24"/>
          <w:lang w:val="fr-CA"/>
        </w:rPr>
      </w:pPr>
      <w:r w:rsidRPr="00BE27FF">
        <w:rPr>
          <w:rFonts w:ascii="Arial" w:hAnsi="Arial" w:cs="Arial"/>
          <w:sz w:val="24"/>
          <w:szCs w:val="24"/>
          <w:lang w:val="fr-CA"/>
        </w:rPr>
        <w:t>Date de l’audience relative à la motion (si elle est connue) :</w:t>
      </w:r>
    </w:p>
    <w:p w14:paraId="76A6AAB0" w14:textId="77777777" w:rsidR="008E6E8E" w:rsidRPr="00BE27FF" w:rsidRDefault="00BE27FF" w:rsidP="008E6E8E">
      <w:pPr>
        <w:pStyle w:val="zparawtab-e"/>
        <w:spacing w:line="240" w:lineRule="auto"/>
        <w:jc w:val="left"/>
        <w:rPr>
          <w:rFonts w:ascii="Arial" w:hAnsi="Arial" w:cs="Arial"/>
          <w:sz w:val="24"/>
          <w:szCs w:val="24"/>
          <w:lang w:val="fr-CA"/>
        </w:rPr>
      </w:pPr>
      <w:r w:rsidRPr="00BE27FF">
        <w:rPr>
          <w:rFonts w:ascii="Arial" w:hAnsi="Arial" w:cs="Arial"/>
          <w:sz w:val="24"/>
          <w:szCs w:val="24"/>
          <w:lang w:val="fr-CA"/>
        </w:rPr>
        <w:t xml:space="preserve">LES OBSERVATIONS EN RÉPLIQUE À LA RÉPONSE À LA MOTION SONT LES SUIVANTES </w:t>
      </w:r>
      <w:r w:rsidRPr="00BE27FF">
        <w:rPr>
          <w:rFonts w:ascii="Arial" w:hAnsi="Arial" w:cs="Arial"/>
          <w:i/>
          <w:iCs/>
          <w:sz w:val="24"/>
          <w:szCs w:val="24"/>
          <w:lang w:val="fr-CA"/>
        </w:rPr>
        <w:t>(fournissez des observations en réplique UNIQUEMENT à l’égard des nouveaux faits, documents ou questions soulevés dans la réponse à la motion</w:t>
      </w:r>
      <w:r w:rsidR="00EF2913" w:rsidRPr="00BE27FF">
        <w:rPr>
          <w:rFonts w:ascii="Arial" w:hAnsi="Arial" w:cs="Arial"/>
          <w:i/>
          <w:iCs/>
          <w:sz w:val="24"/>
          <w:szCs w:val="24"/>
          <w:lang w:val="fr-CA"/>
        </w:rPr>
        <w:t>)</w:t>
      </w:r>
      <w:r w:rsidR="00EF2913" w:rsidRPr="00BE27FF">
        <w:rPr>
          <w:rFonts w:ascii="Arial" w:hAnsi="Arial" w:cs="Arial"/>
          <w:sz w:val="24"/>
          <w:szCs w:val="24"/>
          <w:lang w:val="fr-CA"/>
        </w:rPr>
        <w:t>.</w:t>
      </w:r>
    </w:p>
    <w:p w14:paraId="72EF15D9" w14:textId="77777777" w:rsidR="0002007A" w:rsidRPr="00BE27FF" w:rsidRDefault="00BE27FF" w:rsidP="008E6E8E">
      <w:pPr>
        <w:pStyle w:val="zparawtab-e"/>
        <w:spacing w:line="240" w:lineRule="auto"/>
        <w:jc w:val="left"/>
        <w:rPr>
          <w:rFonts w:ascii="Arial" w:hAnsi="Arial" w:cs="Arial"/>
          <w:i/>
          <w:iCs/>
          <w:sz w:val="24"/>
          <w:szCs w:val="24"/>
          <w:lang w:val="fr-CA"/>
        </w:rPr>
      </w:pPr>
      <w:r w:rsidRPr="00BE27FF">
        <w:rPr>
          <w:rFonts w:ascii="Arial" w:hAnsi="Arial" w:cs="Arial"/>
          <w:sz w:val="24"/>
          <w:szCs w:val="24"/>
          <w:lang w:val="fr-CA"/>
        </w:rPr>
        <w:t>LES ÉLÉMENTS DE PREUVE EN RÉPLIQUE SUIVANTS seront utilisés à l’audience relative à la motion</w:t>
      </w:r>
      <w:r w:rsidR="0002007A" w:rsidRPr="00BE27FF">
        <w:rPr>
          <w:rFonts w:ascii="Arial" w:hAnsi="Arial" w:cs="Arial"/>
          <w:sz w:val="24"/>
          <w:szCs w:val="24"/>
          <w:lang w:val="fr-CA"/>
        </w:rPr>
        <w:t xml:space="preserve"> </w:t>
      </w:r>
      <w:r w:rsidRPr="00BE27FF">
        <w:rPr>
          <w:rFonts w:ascii="Arial" w:hAnsi="Arial" w:cs="Arial"/>
          <w:i/>
          <w:iCs/>
          <w:sz w:val="24"/>
          <w:szCs w:val="24"/>
          <w:lang w:val="fr-CA"/>
        </w:rPr>
        <w:t>(indiquez les affidavits ou autres éléments de preuve documentaire qui seront invoqués, s’il y a lieu</w:t>
      </w:r>
      <w:r w:rsidR="0002007A" w:rsidRPr="00BE27FF">
        <w:rPr>
          <w:rFonts w:ascii="Arial" w:hAnsi="Arial" w:cs="Arial"/>
          <w:i/>
          <w:iCs/>
          <w:sz w:val="24"/>
          <w:szCs w:val="24"/>
          <w:lang w:val="fr-CA"/>
        </w:rPr>
        <w:t>).</w:t>
      </w:r>
    </w:p>
    <w:p w14:paraId="59262608" w14:textId="77777777" w:rsidR="008E6E8E" w:rsidRPr="00BE27FF" w:rsidRDefault="00346148" w:rsidP="009E49EF">
      <w:pPr>
        <w:pStyle w:val="table-e"/>
        <w:tabs>
          <w:tab w:val="left" w:pos="3960"/>
        </w:tabs>
        <w:spacing w:before="100" w:beforeAutospacing="1" w:after="100" w:afterAutospacing="1" w:line="240" w:lineRule="auto"/>
        <w:ind w:left="3960" w:hanging="3960"/>
        <w:rPr>
          <w:lang w:val="fr-CA"/>
        </w:rPr>
      </w:pPr>
      <w:r w:rsidRPr="00BE27FF">
        <w:rPr>
          <w:rFonts w:ascii="Arial" w:hAnsi="Arial" w:cs="Arial"/>
          <w:i/>
          <w:iCs/>
          <w:sz w:val="24"/>
          <w:szCs w:val="24"/>
          <w:lang w:val="fr-CA"/>
        </w:rPr>
        <w:t>(Date)</w:t>
      </w:r>
    </w:p>
    <w:p w14:paraId="278DF905" w14:textId="77777777" w:rsidR="00BE27FF" w:rsidRPr="00BE27FF" w:rsidRDefault="00BE27FF" w:rsidP="00BE27FF">
      <w:pPr>
        <w:pStyle w:val="table-e"/>
        <w:tabs>
          <w:tab w:val="left" w:pos="3960"/>
        </w:tabs>
        <w:spacing w:before="100" w:beforeAutospacing="1" w:after="100" w:afterAutospacing="1" w:line="240" w:lineRule="auto"/>
        <w:ind w:left="3960" w:hanging="3960"/>
        <w:rPr>
          <w:rFonts w:ascii="Arial" w:hAnsi="Arial" w:cs="Arial"/>
          <w:sz w:val="24"/>
          <w:szCs w:val="24"/>
          <w:lang w:val="fr-CA"/>
        </w:rPr>
      </w:pPr>
      <w:r w:rsidRPr="00BE27FF">
        <w:rPr>
          <w:rFonts w:ascii="Arial" w:hAnsi="Arial" w:cs="Arial"/>
          <w:i/>
          <w:iCs/>
          <w:sz w:val="24"/>
          <w:szCs w:val="24"/>
          <w:lang w:val="fr-CA"/>
        </w:rPr>
        <w:t xml:space="preserve">(Nom, adresse et numéro de téléphone de la partie intimée ou de son </w:t>
      </w:r>
      <w:r w:rsidR="0044403E">
        <w:rPr>
          <w:rFonts w:ascii="Arial" w:hAnsi="Arial" w:cs="Arial"/>
          <w:i/>
          <w:iCs/>
          <w:sz w:val="24"/>
          <w:szCs w:val="24"/>
          <w:lang w:val="fr-CA"/>
        </w:rPr>
        <w:t xml:space="preserve">(sa) </w:t>
      </w:r>
      <w:r w:rsidRPr="00BE27FF">
        <w:rPr>
          <w:rFonts w:ascii="Arial" w:hAnsi="Arial" w:cs="Arial"/>
          <w:i/>
          <w:iCs/>
          <w:sz w:val="24"/>
          <w:szCs w:val="24"/>
          <w:lang w:val="fr-CA"/>
        </w:rPr>
        <w:t>représentant</w:t>
      </w:r>
      <w:r w:rsidR="0044403E">
        <w:rPr>
          <w:rFonts w:ascii="Arial" w:hAnsi="Arial" w:cs="Arial"/>
          <w:i/>
          <w:iCs/>
          <w:sz w:val="24"/>
          <w:szCs w:val="24"/>
          <w:lang w:val="fr-CA"/>
        </w:rPr>
        <w:t>(e)</w:t>
      </w:r>
      <w:r w:rsidRPr="00BE27FF">
        <w:rPr>
          <w:rFonts w:ascii="Arial" w:hAnsi="Arial" w:cs="Arial"/>
          <w:i/>
          <w:iCs/>
          <w:sz w:val="24"/>
          <w:szCs w:val="24"/>
          <w:lang w:val="fr-CA"/>
        </w:rPr>
        <w:t>)</w:t>
      </w:r>
    </w:p>
    <w:p w14:paraId="0C96EED0" w14:textId="77777777" w:rsidR="00BE27FF" w:rsidRPr="00BE27FF" w:rsidRDefault="00BE27FF" w:rsidP="00BE27FF">
      <w:pPr>
        <w:pStyle w:val="zparawtab-e"/>
        <w:tabs>
          <w:tab w:val="clear" w:pos="239"/>
          <w:tab w:val="clear" w:pos="279"/>
          <w:tab w:val="left" w:pos="1531"/>
        </w:tabs>
        <w:spacing w:before="100" w:beforeAutospacing="1" w:after="100" w:afterAutospacing="1" w:line="240" w:lineRule="auto"/>
        <w:ind w:left="1196" w:hanging="1196"/>
        <w:rPr>
          <w:rFonts w:ascii="Arial" w:hAnsi="Arial" w:cs="Arial"/>
          <w:i/>
          <w:iCs/>
          <w:sz w:val="24"/>
          <w:szCs w:val="24"/>
          <w:lang w:val="fr-CA"/>
        </w:rPr>
      </w:pPr>
      <w:r w:rsidRPr="00BE27FF">
        <w:rPr>
          <w:rFonts w:ascii="Arial" w:hAnsi="Arial" w:cs="Arial"/>
          <w:sz w:val="24"/>
          <w:szCs w:val="24"/>
          <w:lang w:val="fr-CA"/>
        </w:rPr>
        <w:t>DESTINATAIRE</w:t>
      </w:r>
      <w:r w:rsidRPr="00BE27FF">
        <w:rPr>
          <w:rFonts w:ascii="Arial" w:hAnsi="Arial" w:cs="Arial"/>
          <w:sz w:val="24"/>
          <w:szCs w:val="24"/>
          <w:lang w:val="fr-CA"/>
        </w:rPr>
        <w:tab/>
      </w:r>
      <w:r w:rsidRPr="00BE27FF">
        <w:rPr>
          <w:rFonts w:ascii="Arial" w:hAnsi="Arial" w:cs="Arial"/>
          <w:i/>
          <w:iCs/>
          <w:sz w:val="24"/>
          <w:szCs w:val="24"/>
          <w:lang w:val="fr-CA"/>
        </w:rPr>
        <w:t xml:space="preserve">(Nom et adresse de l’auteur de la motion ou de son </w:t>
      </w:r>
      <w:r w:rsidR="0044403E">
        <w:rPr>
          <w:rFonts w:ascii="Arial" w:hAnsi="Arial" w:cs="Arial"/>
          <w:i/>
          <w:iCs/>
          <w:sz w:val="24"/>
          <w:szCs w:val="24"/>
          <w:lang w:val="fr-CA"/>
        </w:rPr>
        <w:t xml:space="preserve">(sa) </w:t>
      </w:r>
      <w:r w:rsidRPr="00BE27FF">
        <w:rPr>
          <w:rFonts w:ascii="Arial" w:hAnsi="Arial" w:cs="Arial"/>
          <w:i/>
          <w:iCs/>
          <w:sz w:val="24"/>
          <w:szCs w:val="24"/>
          <w:lang w:val="fr-CA"/>
        </w:rPr>
        <w:t>représentant</w:t>
      </w:r>
      <w:r w:rsidR="0044403E">
        <w:rPr>
          <w:rFonts w:ascii="Arial" w:hAnsi="Arial" w:cs="Arial"/>
          <w:i/>
          <w:iCs/>
          <w:sz w:val="24"/>
          <w:szCs w:val="24"/>
          <w:lang w:val="fr-CA"/>
        </w:rPr>
        <w:t>(e)</w:t>
      </w:r>
      <w:r w:rsidRPr="00BE27FF">
        <w:rPr>
          <w:rFonts w:ascii="Arial" w:hAnsi="Arial" w:cs="Arial"/>
          <w:i/>
          <w:iCs/>
          <w:sz w:val="24"/>
          <w:szCs w:val="24"/>
          <w:lang w:val="fr-CA"/>
        </w:rPr>
        <w:t>)</w:t>
      </w:r>
    </w:p>
    <w:p w14:paraId="15546BAB" w14:textId="77777777" w:rsidR="00BE27FF" w:rsidRPr="00BE27FF" w:rsidRDefault="00BE27FF" w:rsidP="00BE27FF">
      <w:pPr>
        <w:pStyle w:val="zparawtab-e"/>
        <w:tabs>
          <w:tab w:val="clear" w:pos="279"/>
          <w:tab w:val="left" w:pos="478"/>
        </w:tabs>
        <w:spacing w:before="100" w:beforeAutospacing="1" w:after="100" w:afterAutospacing="1" w:line="240" w:lineRule="auto"/>
        <w:ind w:left="1196" w:hanging="1196"/>
        <w:jc w:val="center"/>
        <w:rPr>
          <w:rFonts w:ascii="Arial" w:eastAsia="Arial" w:hAnsi="Arial" w:cs="Arial"/>
          <w:color w:val="000000" w:themeColor="text1"/>
          <w:lang w:val="fr-CA"/>
        </w:rPr>
      </w:pPr>
      <w:r w:rsidRPr="00BE27FF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(</w:t>
      </w:r>
      <w:r w:rsidRPr="00BE27FF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fr-CA"/>
        </w:rPr>
        <w:t>Nom et adresse des autres participants/représentants/parties auxquels la réplique doit être signifiée)</w:t>
      </w:r>
    </w:p>
    <w:p w14:paraId="62B34B3F" w14:textId="77777777" w:rsidR="00BE27FF" w:rsidRPr="00BE27FF" w:rsidRDefault="00BE27FF" w:rsidP="00BE27FF">
      <w:pPr>
        <w:pStyle w:val="zparawtab-e"/>
        <w:tabs>
          <w:tab w:val="clear" w:pos="279"/>
          <w:tab w:val="left" w:pos="478"/>
        </w:tabs>
        <w:spacing w:before="100" w:beforeAutospacing="1" w:after="100" w:afterAutospacing="1" w:line="240" w:lineRule="auto"/>
        <w:ind w:left="1196" w:hanging="1196"/>
        <w:jc w:val="center"/>
        <w:rPr>
          <w:rFonts w:ascii="Arial" w:hAnsi="Arial" w:cs="Arial"/>
          <w:i/>
          <w:sz w:val="24"/>
          <w:szCs w:val="24"/>
          <w:lang w:val="fr-CA"/>
        </w:rPr>
      </w:pPr>
      <w:r w:rsidRPr="00BE27FF">
        <w:rPr>
          <w:rFonts w:ascii="Arial" w:hAnsi="Arial" w:cs="Arial"/>
          <w:i/>
          <w:sz w:val="24"/>
          <w:szCs w:val="24"/>
          <w:lang w:val="fr-CA"/>
        </w:rPr>
        <w:t>(Tribunal ontarien de l’aménagement du territoire, précisez le nom des membres du personnel, s’il y a lieu)</w:t>
      </w:r>
    </w:p>
    <w:p w14:paraId="135A9EB5" w14:textId="3D324A58" w:rsidR="009E49EF" w:rsidRPr="00BE27FF" w:rsidRDefault="00BE27FF" w:rsidP="009E49EF">
      <w:pPr>
        <w:spacing w:before="100" w:beforeAutospacing="1" w:after="100" w:afterAutospacing="1"/>
        <w:rPr>
          <w:rFonts w:ascii="Arial" w:hAnsi="Arial" w:cs="Arial"/>
          <w:lang w:val="fr-CA"/>
        </w:rPr>
      </w:pPr>
      <w:r w:rsidRPr="00BE27FF">
        <w:rPr>
          <w:rFonts w:ascii="Arial" w:hAnsi="Arial" w:cs="Arial"/>
          <w:lang w:val="fr-CA"/>
        </w:rPr>
        <w:t xml:space="preserve">Ainsi que le prévoit la </w:t>
      </w:r>
      <w:hyperlink r:id="rId8" w:history="1">
        <w:r w:rsidRPr="00BE27FF">
          <w:rPr>
            <w:rStyle w:val="Hyperlink"/>
            <w:rFonts w:ascii="Arial" w:hAnsi="Arial" w:cs="Arial"/>
            <w:lang w:val="fr-CA"/>
          </w:rPr>
          <w:t>règle </w:t>
        </w:r>
        <w:r w:rsidR="00EF2913" w:rsidRPr="00BE27FF">
          <w:rPr>
            <w:rStyle w:val="Hyperlink"/>
            <w:rFonts w:ascii="Arial" w:hAnsi="Arial" w:cs="Arial"/>
            <w:lang w:val="fr-CA"/>
          </w:rPr>
          <w:t>10</w:t>
        </w:r>
      </w:hyperlink>
      <w:bookmarkStart w:id="0" w:name="_GoBack"/>
      <w:bookmarkEnd w:id="0"/>
      <w:r w:rsidR="00EF2913" w:rsidRPr="00BE27FF">
        <w:rPr>
          <w:rFonts w:ascii="Arial" w:hAnsi="Arial" w:cs="Arial"/>
          <w:lang w:val="fr-CA"/>
        </w:rPr>
        <w:t xml:space="preserve">, </w:t>
      </w:r>
      <w:r w:rsidRPr="00BE27FF">
        <w:rPr>
          <w:rFonts w:ascii="Arial" w:hAnsi="Arial" w:cs="Arial"/>
          <w:lang w:val="fr-CA"/>
        </w:rPr>
        <w:t>l’auteur d’une motion peut signifier une réplique trois jours avant l’audi</w:t>
      </w:r>
      <w:r w:rsidR="0044403E">
        <w:rPr>
          <w:rFonts w:ascii="Arial" w:hAnsi="Arial" w:cs="Arial"/>
          <w:lang w:val="fr-CA"/>
        </w:rPr>
        <w:t xml:space="preserve">tion de </w:t>
      </w:r>
      <w:r w:rsidRPr="00BE27FF">
        <w:rPr>
          <w:rFonts w:ascii="Arial" w:hAnsi="Arial" w:cs="Arial"/>
          <w:lang w:val="fr-CA"/>
        </w:rPr>
        <w:t>la motion.</w:t>
      </w:r>
    </w:p>
    <w:sectPr w:rsidR="009E49EF" w:rsidRPr="00BE27FF" w:rsidSect="009E49EF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66CD0" w14:textId="77777777" w:rsidR="008D09EE" w:rsidRDefault="008D09EE" w:rsidP="00081350">
      <w:r>
        <w:separator/>
      </w:r>
    </w:p>
  </w:endnote>
  <w:endnote w:type="continuationSeparator" w:id="0">
    <w:p w14:paraId="66D67023" w14:textId="77777777" w:rsidR="008D09EE" w:rsidRDefault="008D09EE" w:rsidP="0008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FA185" w14:textId="77777777" w:rsidR="008D09EE" w:rsidRDefault="008D09EE" w:rsidP="00081350">
      <w:r>
        <w:separator/>
      </w:r>
    </w:p>
  </w:footnote>
  <w:footnote w:type="continuationSeparator" w:id="0">
    <w:p w14:paraId="0CBBE54A" w14:textId="77777777" w:rsidR="008D09EE" w:rsidRDefault="008D09EE" w:rsidP="0008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16D"/>
    <w:rsid w:val="0002007A"/>
    <w:rsid w:val="0002763C"/>
    <w:rsid w:val="00081350"/>
    <w:rsid w:val="00083B60"/>
    <w:rsid w:val="00122B02"/>
    <w:rsid w:val="001B0A27"/>
    <w:rsid w:val="00233612"/>
    <w:rsid w:val="002353E7"/>
    <w:rsid w:val="00274DEE"/>
    <w:rsid w:val="00346148"/>
    <w:rsid w:val="00425B08"/>
    <w:rsid w:val="0044403E"/>
    <w:rsid w:val="00482274"/>
    <w:rsid w:val="00497114"/>
    <w:rsid w:val="00530002"/>
    <w:rsid w:val="005600B9"/>
    <w:rsid w:val="00584DCF"/>
    <w:rsid w:val="005B3029"/>
    <w:rsid w:val="00641B1C"/>
    <w:rsid w:val="00665D55"/>
    <w:rsid w:val="006A6A8A"/>
    <w:rsid w:val="008A59E9"/>
    <w:rsid w:val="008C0939"/>
    <w:rsid w:val="008D09EE"/>
    <w:rsid w:val="008E6E8E"/>
    <w:rsid w:val="009E49EF"/>
    <w:rsid w:val="009F1C3A"/>
    <w:rsid w:val="00A507D9"/>
    <w:rsid w:val="00A96061"/>
    <w:rsid w:val="00BA13E8"/>
    <w:rsid w:val="00BE27FF"/>
    <w:rsid w:val="00C014A7"/>
    <w:rsid w:val="00C1516D"/>
    <w:rsid w:val="00D172F2"/>
    <w:rsid w:val="00D63AF3"/>
    <w:rsid w:val="00DA7A45"/>
    <w:rsid w:val="00DF576F"/>
    <w:rsid w:val="00E60577"/>
    <w:rsid w:val="00EA04DB"/>
    <w:rsid w:val="00EF2913"/>
    <w:rsid w:val="00F046EE"/>
    <w:rsid w:val="00FE7CEC"/>
    <w:rsid w:val="00FF7ED6"/>
    <w:rsid w:val="16E9DAB9"/>
    <w:rsid w:val="18482C91"/>
    <w:rsid w:val="292F4DAE"/>
    <w:rsid w:val="2FA92232"/>
    <w:rsid w:val="3936DC1B"/>
    <w:rsid w:val="49873F91"/>
    <w:rsid w:val="49E3D27C"/>
    <w:rsid w:val="50BC1CED"/>
    <w:rsid w:val="634DAEC2"/>
    <w:rsid w:val="688EDCD0"/>
    <w:rsid w:val="68F8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D8DA11"/>
  <w15:docId w15:val="{067B9DB9-7B53-4BB2-9701-DAEF6C41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-e">
    <w:name w:val="act-e"/>
    <w:pPr>
      <w:keepNext/>
      <w:tabs>
        <w:tab w:val="left" w:pos="0"/>
      </w:tabs>
      <w:suppressAutoHyphens/>
      <w:spacing w:before="140" w:line="190" w:lineRule="exact"/>
      <w:jc w:val="center"/>
    </w:pPr>
    <w:rPr>
      <w:i/>
      <w:snapToGrid w:val="0"/>
      <w:lang w:val="en-GB" w:eastAsia="en-US"/>
    </w:rPr>
  </w:style>
  <w:style w:type="paragraph" w:customStyle="1" w:styleId="footnote-e">
    <w:name w:val="footnote-e"/>
    <w:pPr>
      <w:tabs>
        <w:tab w:val="left" w:pos="0"/>
      </w:tabs>
      <w:spacing w:before="111" w:line="209" w:lineRule="exact"/>
      <w:jc w:val="right"/>
    </w:pPr>
    <w:rPr>
      <w:snapToGrid w:val="0"/>
      <w:lang w:val="en-GB" w:eastAsia="en-US"/>
    </w:rPr>
  </w:style>
  <w:style w:type="paragraph" w:customStyle="1" w:styleId="form-e">
    <w:name w:val="form-e"/>
    <w:pPr>
      <w:keepNext/>
      <w:tabs>
        <w:tab w:val="left" w:pos="0"/>
      </w:tabs>
      <w:suppressAutoHyphens/>
      <w:spacing w:before="140" w:line="190" w:lineRule="exact"/>
      <w:jc w:val="center"/>
    </w:pPr>
    <w:rPr>
      <w:caps/>
      <w:snapToGrid w:val="0"/>
      <w:lang w:val="en-GB" w:eastAsia="en-US"/>
    </w:rPr>
  </w:style>
  <w:style w:type="paragraph" w:customStyle="1" w:styleId="subject-e">
    <w:name w:val="subject-e"/>
    <w:pPr>
      <w:keepNext/>
      <w:tabs>
        <w:tab w:val="left" w:pos="0"/>
      </w:tabs>
      <w:suppressAutoHyphens/>
      <w:spacing w:before="140" w:line="190" w:lineRule="exact"/>
      <w:jc w:val="center"/>
    </w:pPr>
    <w:rPr>
      <w:caps/>
      <w:snapToGrid w:val="0"/>
      <w:lang w:val="en-GB" w:eastAsia="en-US"/>
    </w:rPr>
  </w:style>
  <w:style w:type="paragraph" w:customStyle="1" w:styleId="table-e">
    <w:name w:val="table-e"/>
    <w:pPr>
      <w:suppressAutoHyphens/>
      <w:spacing w:before="11" w:line="189" w:lineRule="exact"/>
    </w:pPr>
    <w:rPr>
      <w:snapToGrid w:val="0"/>
      <w:sz w:val="18"/>
      <w:lang w:val="en-GB" w:eastAsia="en-US"/>
    </w:rPr>
  </w:style>
  <w:style w:type="paragraph" w:customStyle="1" w:styleId="zc-i-ul-e">
    <w:name w:val="zc-i-u/l-e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after="319" w:line="190" w:lineRule="exact"/>
      <w:jc w:val="center"/>
    </w:pPr>
    <w:rPr>
      <w:rFonts w:ascii="Times" w:hAnsi="Times"/>
      <w:i/>
      <w:snapToGrid w:val="0"/>
      <w:sz w:val="17"/>
      <w:lang w:val="en-GB" w:eastAsia="en-US"/>
    </w:rPr>
  </w:style>
  <w:style w:type="paragraph" w:customStyle="1" w:styleId="zheadingx-e">
    <w:name w:val="zheadingx-e"/>
    <w:pPr>
      <w:tabs>
        <w:tab w:val="left" w:pos="0"/>
      </w:tabs>
      <w:spacing w:after="139" w:line="191" w:lineRule="exact"/>
      <w:jc w:val="center"/>
    </w:pPr>
    <w:rPr>
      <w:rFonts w:ascii="Times" w:hAnsi="Times"/>
      <w:caps/>
      <w:snapToGrid w:val="0"/>
      <w:sz w:val="17"/>
      <w:lang w:val="en-GB" w:eastAsia="en-US"/>
    </w:rPr>
  </w:style>
  <w:style w:type="paragraph" w:customStyle="1" w:styleId="zparawtab-e">
    <w:name w:val="zparawtab-e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hAnsi="Times"/>
      <w:snapToGrid w:val="0"/>
      <w:sz w:val="17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0813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135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13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8135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E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7ED6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584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DC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4D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D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4DCF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E60577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E60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t.gov.on.ca/about-olt/law-policy/?lang=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C1FE4-B2F1-4FC2-87BC-5EB5641C4B74}"/>
</file>

<file path=customXml/itemProps2.xml><?xml version="1.0" encoding="utf-8"?>
<ds:datastoreItem xmlns:ds="http://schemas.openxmlformats.org/officeDocument/2006/customXml" ds:itemID="{2790A9C3-C912-4F35-8301-EBC1A9AB8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8466C-F953-4764-A6E2-252920892E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 37A Notice of Motion</vt:lpstr>
    </vt:vector>
  </TitlesOfParts>
  <Company>Government of Ontario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37A Notice of Motion</dc:title>
  <dc:subject>RCP-E 37A (July 1, 2007)</dc:subject>
  <dc:creator>Civil Rules Committee</dc:creator>
  <cp:lastModifiedBy>Patricio, Monica (MAG)</cp:lastModifiedBy>
  <cp:revision>3</cp:revision>
  <cp:lastPrinted>2018-04-03T15:36:00Z</cp:lastPrinted>
  <dcterms:created xsi:type="dcterms:W3CDTF">2021-05-25T18:28:00Z</dcterms:created>
  <dcterms:modified xsi:type="dcterms:W3CDTF">2021-05-25T20:07:00Z</dcterms:modified>
  <cp:category>Ministry of the Attorney General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Shannon.Carrick@ontario.ca</vt:lpwstr>
  </property>
  <property fmtid="{D5CDD505-2E9C-101B-9397-08002B2CF9AE}" pid="5" name="MSIP_Label_034a106e-6316-442c-ad35-738afd673d2b_SetDate">
    <vt:lpwstr>2020-06-23T16:56:06.5196572Z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8313e0e9-d7b9-401b-9c60-05047791be06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  <property fmtid="{D5CDD505-2E9C-101B-9397-08002B2CF9AE}" pid="12" name="Order">
    <vt:r8>76600</vt:r8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_ExtendedDescription">
    <vt:lpwstr/>
  </property>
</Properties>
</file>